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D029CC" w:rsidRPr="00F9409C" w:rsidTr="00F04612">
        <w:tc>
          <w:tcPr>
            <w:tcW w:w="4785" w:type="dxa"/>
          </w:tcPr>
          <w:p w:rsidR="00D029CC" w:rsidRPr="00F9409C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«Колосок» пос</w:t>
            </w:r>
            <w:proofErr w:type="gramStart"/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9409C">
              <w:rPr>
                <w:rFonts w:ascii="Times New Roman" w:hAnsi="Times New Roman" w:cs="Times New Roman"/>
                <w:sz w:val="24"/>
                <w:szCs w:val="24"/>
              </w:rPr>
              <w:t xml:space="preserve">урманов  Первомайского района Оренбургской области </w:t>
            </w:r>
          </w:p>
          <w:p w:rsidR="00D029CC" w:rsidRPr="00F9409C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461984 Оренбургская область, Первомайский район, пос. Фурманов, ул. Октябрьская 2.</w:t>
            </w:r>
          </w:p>
          <w:p w:rsidR="00D029CC" w:rsidRPr="00F9409C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Тел.89225431983</w:t>
            </w:r>
          </w:p>
          <w:p w:rsidR="00D029CC" w:rsidRPr="00F9409C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9409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F94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kolosok</w:t>
            </w:r>
            <w:proofErr w:type="spellEnd"/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4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furmanov</w:t>
            </w:r>
            <w:proofErr w:type="spellEnd"/>
            <w:r w:rsidRPr="00F9409C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r w:rsidRPr="00F94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4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029CC" w:rsidRPr="00F9409C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От 20.02.2020г.</w:t>
            </w:r>
          </w:p>
          <w:p w:rsidR="00D029CC" w:rsidRPr="00F9409C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4786" w:type="dxa"/>
          </w:tcPr>
          <w:p w:rsidR="00D029CC" w:rsidRPr="00F9409C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9C"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Оренбургской области  А.А.Пахомову</w:t>
            </w:r>
          </w:p>
        </w:tc>
      </w:tr>
    </w:tbl>
    <w:p w:rsidR="00D029CC" w:rsidRDefault="00D029CC" w:rsidP="00D029CC"/>
    <w:p w:rsidR="00D029CC" w:rsidRDefault="00D029CC" w:rsidP="00D029CC"/>
    <w:p w:rsidR="00D029CC" w:rsidRDefault="00D029CC" w:rsidP="00D029CC"/>
    <w:p w:rsidR="00D029CC" w:rsidRPr="003F2757" w:rsidRDefault="00D029CC" w:rsidP="00634C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F2757">
        <w:rPr>
          <w:rFonts w:ascii="Times New Roman" w:hAnsi="Times New Roman" w:cs="Times New Roman"/>
          <w:sz w:val="32"/>
          <w:szCs w:val="32"/>
        </w:rPr>
        <w:t>ОТЧЕТ</w:t>
      </w:r>
    </w:p>
    <w:p w:rsidR="00634CF1" w:rsidRDefault="00D029CC" w:rsidP="00634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F2757">
        <w:rPr>
          <w:rFonts w:ascii="Times New Roman" w:hAnsi="Times New Roman" w:cs="Times New Roman"/>
          <w:sz w:val="28"/>
          <w:szCs w:val="28"/>
        </w:rPr>
        <w:t xml:space="preserve"> результатах исполнения</w:t>
      </w:r>
      <w:r w:rsidR="00634CF1">
        <w:rPr>
          <w:rFonts w:ascii="Times New Roman" w:hAnsi="Times New Roman" w:cs="Times New Roman"/>
          <w:sz w:val="28"/>
          <w:szCs w:val="28"/>
        </w:rPr>
        <w:t xml:space="preserve"> </w:t>
      </w:r>
      <w:r w:rsidR="00D01BDB">
        <w:rPr>
          <w:rFonts w:ascii="Times New Roman" w:hAnsi="Times New Roman" w:cs="Times New Roman"/>
          <w:sz w:val="28"/>
          <w:szCs w:val="28"/>
        </w:rPr>
        <w:t xml:space="preserve">предписания </w:t>
      </w:r>
    </w:p>
    <w:p w:rsidR="00D029CC" w:rsidRPr="003F2757" w:rsidRDefault="00D01BDB" w:rsidP="00634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12.09.2019</w:t>
      </w:r>
      <w:r w:rsidR="00D029CC" w:rsidRPr="003F2757">
        <w:rPr>
          <w:rFonts w:ascii="Times New Roman" w:hAnsi="Times New Roman" w:cs="Times New Roman"/>
          <w:sz w:val="28"/>
          <w:szCs w:val="28"/>
        </w:rPr>
        <w:t xml:space="preserve"> №</w:t>
      </w:r>
      <w:r w:rsidR="00634CF1">
        <w:rPr>
          <w:rFonts w:ascii="Times New Roman" w:hAnsi="Times New Roman" w:cs="Times New Roman"/>
          <w:sz w:val="28"/>
          <w:szCs w:val="28"/>
        </w:rPr>
        <w:t xml:space="preserve"> </w:t>
      </w:r>
      <w:r w:rsidR="00D029CC" w:rsidRPr="003F2757">
        <w:rPr>
          <w:rFonts w:ascii="Times New Roman" w:hAnsi="Times New Roman" w:cs="Times New Roman"/>
          <w:sz w:val="28"/>
          <w:szCs w:val="28"/>
        </w:rPr>
        <w:t>01-21/1589/</w:t>
      </w:r>
      <w:proofErr w:type="spellStart"/>
      <w:proofErr w:type="gramStart"/>
      <w:r w:rsidR="00D029CC" w:rsidRPr="003F275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D01BDB" w:rsidRDefault="00D029CC" w:rsidP="00634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2757">
        <w:rPr>
          <w:rFonts w:ascii="Times New Roman" w:hAnsi="Times New Roman" w:cs="Times New Roman"/>
          <w:sz w:val="28"/>
          <w:szCs w:val="28"/>
        </w:rPr>
        <w:t>о итогам плановой документарной проверки</w:t>
      </w:r>
    </w:p>
    <w:p w:rsidR="00634CF1" w:rsidRDefault="00D029CC" w:rsidP="00634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757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</w:p>
    <w:p w:rsidR="00634CF1" w:rsidRDefault="00D029CC" w:rsidP="00634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757">
        <w:rPr>
          <w:rFonts w:ascii="Times New Roman" w:hAnsi="Times New Roman" w:cs="Times New Roman"/>
          <w:sz w:val="28"/>
          <w:szCs w:val="28"/>
        </w:rPr>
        <w:t xml:space="preserve">учреждения «Детский сад «Колосок» пос. Фурманов </w:t>
      </w:r>
    </w:p>
    <w:p w:rsidR="00D029CC" w:rsidRPr="003F2757" w:rsidRDefault="00D029CC" w:rsidP="00634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757">
        <w:rPr>
          <w:rFonts w:ascii="Times New Roman" w:hAnsi="Times New Roman" w:cs="Times New Roman"/>
          <w:sz w:val="28"/>
          <w:szCs w:val="28"/>
        </w:rPr>
        <w:t>Первомайского района Оренбургской области</w:t>
      </w:r>
    </w:p>
    <w:p w:rsidR="00D029CC" w:rsidRPr="003F2757" w:rsidRDefault="00D029CC" w:rsidP="00D029CC">
      <w:pPr>
        <w:rPr>
          <w:rFonts w:ascii="Times New Roman" w:hAnsi="Times New Roman" w:cs="Times New Roman"/>
          <w:sz w:val="28"/>
          <w:szCs w:val="28"/>
        </w:rPr>
      </w:pPr>
    </w:p>
    <w:p w:rsidR="00D029CC" w:rsidRPr="00D01BDB" w:rsidRDefault="00D029CC" w:rsidP="00D029CC">
      <w:pPr>
        <w:rPr>
          <w:rFonts w:ascii="Times New Roman" w:hAnsi="Times New Roman" w:cs="Times New Roman"/>
          <w:sz w:val="28"/>
          <w:szCs w:val="28"/>
        </w:rPr>
      </w:pPr>
    </w:p>
    <w:p w:rsidR="00D029CC" w:rsidRPr="00D01BDB" w:rsidRDefault="00D029CC" w:rsidP="00D029CC">
      <w:pPr>
        <w:rPr>
          <w:rFonts w:ascii="Times New Roman" w:hAnsi="Times New Roman" w:cs="Times New Roman"/>
          <w:sz w:val="28"/>
          <w:szCs w:val="28"/>
        </w:rPr>
      </w:pPr>
    </w:p>
    <w:p w:rsidR="00D029CC" w:rsidRPr="003F2757" w:rsidRDefault="00D029CC" w:rsidP="00D029CC">
      <w:pPr>
        <w:rPr>
          <w:rFonts w:ascii="Times New Roman" w:hAnsi="Times New Roman" w:cs="Times New Roman"/>
          <w:sz w:val="28"/>
          <w:szCs w:val="28"/>
        </w:rPr>
      </w:pPr>
      <w:r w:rsidRPr="00D01B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F2757">
        <w:rPr>
          <w:rFonts w:ascii="Times New Roman" w:hAnsi="Times New Roman" w:cs="Times New Roman"/>
          <w:sz w:val="28"/>
          <w:szCs w:val="28"/>
        </w:rPr>
        <w:t>Срок исполнения предписания:</w:t>
      </w:r>
      <w:r w:rsidR="00D01BDB">
        <w:rPr>
          <w:rFonts w:ascii="Times New Roman" w:hAnsi="Times New Roman" w:cs="Times New Roman"/>
          <w:sz w:val="28"/>
          <w:szCs w:val="28"/>
        </w:rPr>
        <w:t xml:space="preserve"> «</w:t>
      </w:r>
      <w:r w:rsidRPr="003F2757">
        <w:rPr>
          <w:rFonts w:ascii="Times New Roman" w:hAnsi="Times New Roman" w:cs="Times New Roman"/>
          <w:sz w:val="28"/>
          <w:szCs w:val="28"/>
        </w:rPr>
        <w:t xml:space="preserve"> 20</w:t>
      </w:r>
      <w:r w:rsidR="00D01BDB">
        <w:rPr>
          <w:rFonts w:ascii="Times New Roman" w:hAnsi="Times New Roman" w:cs="Times New Roman"/>
          <w:sz w:val="28"/>
          <w:szCs w:val="28"/>
        </w:rPr>
        <w:t>» февраля 2020</w:t>
      </w:r>
      <w:r w:rsidR="00634CF1">
        <w:rPr>
          <w:rFonts w:ascii="Times New Roman" w:hAnsi="Times New Roman" w:cs="Times New Roman"/>
          <w:sz w:val="28"/>
          <w:szCs w:val="28"/>
        </w:rPr>
        <w:t xml:space="preserve"> </w:t>
      </w:r>
      <w:r w:rsidR="00D01BDB">
        <w:rPr>
          <w:rFonts w:ascii="Times New Roman" w:hAnsi="Times New Roman" w:cs="Times New Roman"/>
          <w:sz w:val="28"/>
          <w:szCs w:val="28"/>
        </w:rPr>
        <w:t>года</w:t>
      </w:r>
    </w:p>
    <w:p w:rsidR="00D029CC" w:rsidRDefault="00D029CC" w:rsidP="00D029CC"/>
    <w:p w:rsidR="00D029CC" w:rsidRDefault="00D029CC" w:rsidP="00D029CC"/>
    <w:p w:rsidR="00D029CC" w:rsidRDefault="00D029CC" w:rsidP="00D029CC"/>
    <w:p w:rsidR="00D029CC" w:rsidRDefault="00D029CC" w:rsidP="00D029CC"/>
    <w:p w:rsidR="00D029CC" w:rsidRDefault="00D029CC" w:rsidP="00D029CC"/>
    <w:p w:rsidR="00D029CC" w:rsidRDefault="00D029CC" w:rsidP="00D029CC"/>
    <w:p w:rsidR="00F9409C" w:rsidRDefault="00F9409C" w:rsidP="00D029CC"/>
    <w:tbl>
      <w:tblPr>
        <w:tblStyle w:val="a3"/>
        <w:tblW w:w="0" w:type="auto"/>
        <w:tblLook w:val="04A0"/>
      </w:tblPr>
      <w:tblGrid>
        <w:gridCol w:w="2469"/>
        <w:gridCol w:w="2469"/>
        <w:gridCol w:w="2564"/>
        <w:gridCol w:w="2069"/>
      </w:tblGrid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выявленных  нарушений</w:t>
            </w:r>
          </w:p>
        </w:tc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абзац) нормативного правового акта и нормативный правовой акт, требование которого нарушено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Копии документов и иных источников, подтверждающих устранение нарушения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B935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п.3.6, п.4.1,п.4.4,п.6.12.3 устава не соответствуют действующему законодательству.</w:t>
            </w:r>
          </w:p>
        </w:tc>
        <w:tc>
          <w:tcPr>
            <w:tcW w:w="2469" w:type="dxa"/>
            <w:vMerge w:val="restart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ч.3 ст.52, ч.6 ст.45, п.15  ч.3, п.2 ч.6 ст. 28, ч.1 ст. 6, п.8 ч.1 ст.41, ч.2 ст. 30, ч. 3 ст. 30, п. 5 ч. 1 ст. 41, п. 20 ч. 3 ст.28. п.1 ч. 1 ст.41 , п. 16 ч. 3 ст. 28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п. 6 ч. 3 ст. 28, ч. 4 ст.51, п.7 ч. 1 ст. 48, п. 8 ч. 1 ст.48, п. 11 ч.1 ст. 41 Федерального закона от 29.12.2012г. №273-ФЗ «Об образовании в Российской Федерации» </w:t>
            </w:r>
            <w:proofErr w:type="gramEnd"/>
          </w:p>
        </w:tc>
        <w:tc>
          <w:tcPr>
            <w:tcW w:w="2564" w:type="dxa"/>
            <w:vMerge w:val="restart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В Устав организации внесены изменения.</w:t>
            </w:r>
          </w:p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74" w:rsidRPr="00B9350D" w:rsidRDefault="00C12274" w:rsidP="00F0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Гарантийное письмо от 05.02.2020г. № 01-38/15.Копия  Изменений в Устав, копия Постановления  от 16.01.2020г.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AB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1.2 уставом не установлены права, обязанности и ответственность работников образовательной организации</w:t>
            </w:r>
          </w:p>
        </w:tc>
        <w:tc>
          <w:tcPr>
            <w:tcW w:w="2469" w:type="dxa"/>
            <w:vMerge/>
          </w:tcPr>
          <w:p w:rsidR="00C12274" w:rsidRPr="00B9350D" w:rsidRDefault="00C12274" w:rsidP="00AB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C12274" w:rsidRPr="00B9350D" w:rsidRDefault="00C12274" w:rsidP="00AB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C12274" w:rsidRPr="00B9350D" w:rsidRDefault="00C12274" w:rsidP="00AB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1.3 образовательной организацией определен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без учета мнения совета родителей, а также представительного органа работников этой организации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Разработан  Локальный нормативный акт «Порядок создания, организации работы, принятия решений по урегулированию споров между участниками образовательных отношений и их исполнения»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огласован с учётом мнения совета родителей и представительного органа работников организации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положения прилагается, копия приказа № 38/1 от 10.10.2019г, копия протокола педсовета №2 от 10.10.2020 г, копия протокола совета родителей прилагается</w:t>
            </w:r>
          </w:p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№ 1 от13.10.2020г, копия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протокола заседания представительного органа работников организации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№1 от 15.10.2020г прилагается.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1.4 п.2.2локального нормативного акта «Положение о родительском комитете в Муниципальном бюджетном дошкольном образовательном учреждении «Детский сад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«Колосок» пос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урманов Первомайского района  Оренбургской области» относит к задачам комитета охрану жизни и здоровья воспитанников, создание безопасных условий воспитания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В  локальный нормативный акт «Положение о родительском комитете в Муниципальном бюджетном дошкольном учреждении «Детский сад «Колосок» пос. Фурманов» внесены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положения, копия приказа № 38/1 от 10.10.2019г. и протокол педсовета №2 от 10.10.2020 г.  прилагаются.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 п.2.5 локального нормативного акта «Правила приема воспитанников» не соответствует действующему законодательству в части определения перечня сведений, указываемых родителям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 детей в заявлениях о приеме в образовательную организацию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В локальный нормативный акт «Правила приема воспитанников» внесены изменения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акта, копия приказа № 38/1 от 10.10.2019г, копия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ротокол педсовета №2 от 10.10.2020 г.  прилагаются.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1.6 в п.2.1 локального нормативного акта «Положение о педагогическом совете» превышены полномочия коллегиального органа в части реализации государственной политики в области дошкольного образования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Принята новая редакция локального нормативного акта «Положение о педагогическом совете»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акта,  приказ № 38/1 от 10.10.2019г. и протокол педсовета №2 от 10.10.2020 г.  прилагаются.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1.7 не в полной мере обеспечивается безопасность воспитанников во время пребывания в образовательной организации: отсутствуют 1 теневой навес на территории групповой площадки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адресу: 461984, Первомайский район, пос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урманов, ул. Октябрьская д.2 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Гарантийное письмо № 02-01-08/467 от 05.02.2020г. прилагается.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 образовательной организацией не приняты локальные нормативные акты, регламентирующие режим занятий воспитанников, порядок и основания перевода, отчисления и восстановления воспитанников</w:t>
            </w:r>
          </w:p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локальные нормативные акты «Режим занятий воспитанников», «Порядок и основания перевода, отчисления и восстановления воспитанников»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локальных нормативных актов, копия приказа № 38/2 от 10.10. 2019г, копия протокола педсовета №2 от 10.10.2020 г.  прилагаются.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1.9 при принятии локального акта «Правила внутреннего распорядка обучающихся» не учитывается мнение совета родителей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новая редакция локального нормативного акта «Правила  Внутреннего распорядка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акта, приказ № 38/1 от 10.10.2019г. и протокол педсовета №2 от 10.10.2020 г.  прилагаются, копия протокола совета родителей №1 от13.10.2020 г.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1.10 образовательной организацией определен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без учета мнения совета родителей, представительного органа работников этой организации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локальный нормативный акт «Порядок создания, организации работы, принятия решений по урегулированию споров между участниками образовательных отношений и их исполнения».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положения прилагается, копия приказа № 38/1 от 10.10.2019г, копия протокола педсовета №2 от 10.10.2020 г.  прилагаются, копия протокола совета родителей №1 от 13.10.2020, копия протокола профсоюзного комитета №1 от 15.10.2020 г.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1.11не созданы условия для профилактики заболеваний в части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информирования родителей о проведении витаминизации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утверждена форма журнала для обязательного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информирования ознакомления родителей о витаминизации.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Копии журналов, приказ № 32/1 от 10.09.2019г и приложение к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нему прилагаются.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1.12не обеспечена организация научно-методической работы, в том числе организация и проведение научных и методических конференций, семинаров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В годовом плане разработан раздел «Организация научно-методической работы в ДОУ»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раздела годового плана прилагается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1.13в образовательной организации не созданы условия для охраны здоровья в части заключения договора на оказание первичной медико-санитарной помощи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Заключен договор на оказание первичной  медико-санитарной помощи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договора от 10.10.2019г. прилагается.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1.14в образовательной организации не созданы в полном объеме условия для занятия воспитанников физической культурой:</w:t>
            </w:r>
          </w:p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-по адресу:461984, Первомайский район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ансурово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Победы 41а-физкультурная площадка на территории образовательной организации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недооборудована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беговой дорожкой, прыжковой ямой, полосой препятствий, гимнастическим и стационарным оборудованием;</w:t>
            </w:r>
          </w:p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-по адресу: 461984 Первомайский район, пос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урманов ул. Октябрьская д.2-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физкультурная площадка на территории образовательной организации не дооборудована беговой дорожкой, прыжковой ямой, полосой препятствий, частично стационарным оборудованием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Гарантийное письмо № 02-01-08/467  от 05.02.2020г. прилагается.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1.15образовательная программа дошкольного образования Муниципального бюджетного дошкольного образовательного учреждения «Детский сад «Колосок» пос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урманов Первомайского района Оренбургской области утверждена учредителем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В образовательную  программу МБДОУ «Детский сад «Колосок»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Фурманов внесены изменения.</w:t>
            </w:r>
          </w:p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образовательной программы дошкольного образования, копия приказа № 40 от 20.11.2019г, копия протокола педсовета №3 от 14.01.2020 г. прилагаются.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1.16отсутствует систематическое повышение профессионального уровня у педагогических работников Лебедевой З.В.,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Таркиной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А. А.,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На момент проверки не предоставлены удостоверения.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прилагаются копии удостоверений о повышении профессионального уровня № 2943, № 2451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1.17 не пройдена аттестация на соответствие занимаемой должности педагогическими работниками Курбановой Н.П., Лебедевой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З.В.,Субботиной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Л.С.,Полищук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Прилагаются копии</w:t>
            </w:r>
          </w:p>
          <w:p w:rsidR="00C12274" w:rsidRPr="00B9350D" w:rsidRDefault="00C12274" w:rsidP="002F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выписок из протоколов от 18.02.2019 г . № 4 Курбанова Н.П., от 09.01.2018 г. №1 Лебедева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</w:p>
          <w:p w:rsidR="00C12274" w:rsidRPr="00B9350D" w:rsidRDefault="00C12274" w:rsidP="002F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от 02.10.2019 г. № 5</w:t>
            </w:r>
          </w:p>
          <w:p w:rsidR="00C12274" w:rsidRPr="00B9350D" w:rsidRDefault="00C12274" w:rsidP="002F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Л.С., Полищук И.В. </w:t>
            </w:r>
          </w:p>
        </w:tc>
      </w:tr>
      <w:tr w:rsidR="00C12274" w:rsidRPr="00B9350D" w:rsidTr="00C12274">
        <w:tc>
          <w:tcPr>
            <w:tcW w:w="24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не пройдено обучение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Жанабергеновой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А.К., Ждановой Л.В.,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Илясовой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Н.С., Лебедевой З.В., Минаевой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Е.И.,Таркиной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А.А., Субботиной Л.С., Полищук Т.А., Полищук И.В.,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Вахитовой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А.Ю. навыкам оказания первой помощи</w:t>
            </w:r>
          </w:p>
        </w:tc>
        <w:tc>
          <w:tcPr>
            <w:tcW w:w="2469" w:type="dxa"/>
            <w:vMerge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проверки не предоставлены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удостоверения</w:t>
            </w:r>
          </w:p>
        </w:tc>
        <w:tc>
          <w:tcPr>
            <w:tcW w:w="2069" w:type="dxa"/>
          </w:tcPr>
          <w:p w:rsidR="00C12274" w:rsidRPr="00B9350D" w:rsidRDefault="00C12274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прилагаются копии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удостоверений  о повышении профессионального уровня № 2943, №2451, № 2143, № 2453,№ 2440, № 2468, № 2461, № 2438,№ 2164, № 2429.</w:t>
            </w:r>
          </w:p>
          <w:p w:rsidR="00C12274" w:rsidRPr="00B9350D" w:rsidRDefault="00C12274" w:rsidP="00F046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2.1образовательной  организацией  не определен орган управления организации, к компетенции которого относится рассмотрение отчета о результатах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469" w:type="dxa"/>
            <w:vMerge w:val="restart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14.06.2013 №462 «Об утверждении порядка проведения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организацией»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 результатах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отнесено к компетенции Педагогического совета.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Копия отчета о результатах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«Колосок» пос. Фурманов и филиалов ДОУ детский сад «Улыбка» п.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, ДОУ детский сад «Буратино» с.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Мансурово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 прилагается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2.2Организацией не определены сроки, форма проведения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, состав лиц, привлекаемых для его проведения</w:t>
            </w:r>
          </w:p>
        </w:tc>
        <w:tc>
          <w:tcPr>
            <w:tcW w:w="2469" w:type="dxa"/>
            <w:vMerge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Издан приказ «Об определении сроков, формы, состав лиц привлекаемых для проведения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приказа № 39/2 от 29.11.2019г. прилагается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оценка библиотечно-информационного обеспечения, материально-технической базы, а также показателей деятельности организации</w:t>
            </w:r>
          </w:p>
        </w:tc>
        <w:tc>
          <w:tcPr>
            <w:tcW w:w="2469" w:type="dxa"/>
            <w:vMerge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Проведена оценка и анализ требуемых параметров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Копия отчета о результатах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«Колосок»  пос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урманов и филиалов ДОУ детский сад «Улыбка» п.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, ДОУ детский сад «Буратино» с.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Мансурово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 прилагается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2.4 отчет не подписан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 образовательной организации и не заверен ее печатью</w:t>
            </w:r>
          </w:p>
        </w:tc>
        <w:tc>
          <w:tcPr>
            <w:tcW w:w="2469" w:type="dxa"/>
            <w:vMerge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по данному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 устранены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подписан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 МБДОУ «Детский сад «Колосок» и заверен ее печатью.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3.на сайте образовательной организации подраздел «Руководство. Педагогический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научно-педагогический) состав» и подраздел «Документы» специального раздела «Сведения об образовательной организации» не содержат информацию, урегулированную законодательством</w:t>
            </w:r>
          </w:p>
        </w:tc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Сайт детского сада приведен в соответствии с требованием законодательства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furm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kolosok</w:t>
            </w:r>
            <w:proofErr w:type="spellEnd"/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="00297BDF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BDF" w:rsidRPr="00B9350D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297BDF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4.на официальном сайте об образовательной организации в информационно-телекоммуникационной сети «Интернет» не обновляются сведения в указанные сроки</w:t>
            </w:r>
          </w:p>
        </w:tc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10.07.2013 № 582 «Об утверждении Правил на официальном сайте об образовательной организации в информационно-телекоммуникационной сети «Интернет»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Сайт детского сада приведен в соответствии с требованием законодательства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furm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kolosok</w:t>
            </w:r>
            <w:proofErr w:type="spellEnd"/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="00297BDF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BDF" w:rsidRPr="00B9350D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297BDF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5.1 в разделах паспорта доступности для инвалидов не проведена оценка соответствия уровня обеспеченности доступности с использованием показателей доступности, предусмотренных законодательством</w:t>
            </w:r>
          </w:p>
        </w:tc>
        <w:tc>
          <w:tcPr>
            <w:tcW w:w="2469" w:type="dxa"/>
            <w:vMerge w:val="restart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новый «Паспорт доступности МБДОУ «Детский сад «Колосок» пос. Фурманов. Приказ № 30/1  от 05.09.2019г.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«Паспорта доступности МБДОУ «Детский сад «Колосок»  пос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урманов прилагается.</w:t>
            </w:r>
            <w:r w:rsidR="00297BDF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Копия приказа №30/1 от 05.09.2019г.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5.2 не издается распорядительный акт о создании комиссии по проведению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и паспортизации объекта и предоставляемых на нем услуг, план-график проведения обследования и паспортизации</w:t>
            </w:r>
          </w:p>
        </w:tc>
        <w:tc>
          <w:tcPr>
            <w:tcW w:w="2469" w:type="dxa"/>
            <w:vMerge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029CC" w:rsidRPr="00B9350D" w:rsidRDefault="00297BDF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Разработан приказ</w:t>
            </w:r>
            <w:r w:rsidR="00D029CC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комиссии по проведению обследования и паспортизации </w:t>
            </w:r>
            <w:r w:rsidR="00D029CC"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и предоставляемых на нем услуг. Разработан план-график проведения обследования и паспортизации.</w:t>
            </w:r>
          </w:p>
        </w:tc>
        <w:tc>
          <w:tcPr>
            <w:tcW w:w="2069" w:type="dxa"/>
          </w:tcPr>
          <w:p w:rsidR="00D029CC" w:rsidRPr="00B9350D" w:rsidRDefault="00297BDF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приказа</w:t>
            </w:r>
            <w:r w:rsidR="00D029CC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 о создании комиссии по проведению обследования и </w:t>
            </w:r>
            <w:r w:rsidR="00D029CC"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паспортизации объекта и предоставляемых на нем услуг № 31/1 от 06.09.2019г.</w:t>
            </w:r>
          </w:p>
          <w:p w:rsidR="00D029CC" w:rsidRPr="00B9350D" w:rsidRDefault="00297BDF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п</w:t>
            </w:r>
            <w:r w:rsidR="00D029CC" w:rsidRPr="00B9350D">
              <w:rPr>
                <w:rFonts w:ascii="Times New Roman" w:hAnsi="Times New Roman" w:cs="Times New Roman"/>
                <w:sz w:val="24"/>
                <w:szCs w:val="24"/>
              </w:rPr>
              <w:t>лан-график проведения обследования и паспортизации прилагается от 06.09.2019г.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 не разработан план мероприятий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«дорожная карта») по повышению значений показателей доступности для инвалидов объектов и услуг</w:t>
            </w:r>
          </w:p>
        </w:tc>
        <w:tc>
          <w:tcPr>
            <w:tcW w:w="2469" w:type="dxa"/>
            <w:vMerge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утвержден план мероприятий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«дорожная карта») по повышению значений показателей доступности для инвалидов объектов и услуг.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Прилагается </w:t>
            </w:r>
            <w:r w:rsidR="00297BDF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копия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97BDF" w:rsidRPr="00B93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«дорожная карта») по повышению значений показателей доступности для инвалидов объектов и услуг от 05.09.2019г.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5.4 отсутствуют при входе в объекты вывески с названиями организации и ее филиалов, графиками работы организации, планами зданий, выполненные рельефно-точечным шрифтом Брайля и на контрастном фоне по адресам: 461984, Первомайский район, пос. Фурманов, ул. Октябрьская, д.2; 461985, Первомайский район, п.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Дальний, 2; 461985, Первомайский район,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ансурово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, ул. 50лет Победы, 41а</w:t>
            </w:r>
          </w:p>
        </w:tc>
        <w:tc>
          <w:tcPr>
            <w:tcW w:w="2469" w:type="dxa"/>
            <w:vMerge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Приобретена  вывеска с названием организации, графиком работы организации, планом здания,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на контрастном фоне.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прилагается.</w:t>
            </w:r>
          </w:p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договора №05 от 30.01.2020г.</w:t>
            </w:r>
          </w:p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договора № 04 от 28.01.2020г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7C9A" w:rsidRPr="00B935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07C9A" w:rsidRPr="00B9350D">
              <w:rPr>
                <w:rFonts w:ascii="Times New Roman" w:hAnsi="Times New Roman" w:cs="Times New Roman"/>
                <w:sz w:val="24"/>
                <w:szCs w:val="24"/>
              </w:rPr>
              <w:t>опия товарной накладной № 38 от 28.01.2020 г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6.договоры об образовании по образовательным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дошкольного образования заключены с нарушениями требований.</w:t>
            </w:r>
          </w:p>
        </w:tc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13.01.2014 №8 «Об утверждении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примерной формы договора об образовании по образовательным программам дошкольного образования»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 и утвержден договор об образовании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Копии договора об образовании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E16" w:rsidRPr="00B93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25E16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копия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925E16" w:rsidRPr="00B93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 от 22.01.2020г. прилагаются 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 факт ознакомления родителе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ребенка с 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  деятельности, права и обязанности воспитанников не фиксируется в заявлении о приеме в образовательную организацию и не заверяется личной подписью родителей (законных представителей) ребенка</w:t>
            </w:r>
          </w:p>
        </w:tc>
        <w:tc>
          <w:tcPr>
            <w:tcW w:w="2469" w:type="dxa"/>
            <w:vMerge w:val="restart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08.04.2014 № 293 «Об утверждении порядка приема на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Изучена нормативно-правовая база. В форму заявления о приеме внесены изменения.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Копия заявления от 22.01.2020г.,  копия журнала приема заявлений прилагается.  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7.2 родител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 детей, не проживающих на закрепленной территории, для зачисления ребенка в образовательную организацию дополнительно предъявляют свидетельство о регистрации ребенка по месту жительства</w:t>
            </w:r>
          </w:p>
        </w:tc>
        <w:tc>
          <w:tcPr>
            <w:tcW w:w="2469" w:type="dxa"/>
            <w:vMerge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Изучена нормативно-правовая база.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Приказ №39/1 от 20.11.2019г. прилагается</w:t>
            </w:r>
            <w:r w:rsidR="00925E16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, копия личного дела воспитанника 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7.3 заявление о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приеме в образовательную организацию и прилагаемые к нему документы, представленные родителям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 детей, не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</w:t>
            </w:r>
          </w:p>
        </w:tc>
        <w:tc>
          <w:tcPr>
            <w:tcW w:w="2469" w:type="dxa"/>
            <w:vMerge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Изучена нормативно-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база</w:t>
            </w: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журнала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заявлений прилагается.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 распорядительные акты о зачислении детей в образовательную организацию издаются с нарушением сроков</w:t>
            </w:r>
          </w:p>
        </w:tc>
        <w:tc>
          <w:tcPr>
            <w:tcW w:w="2469" w:type="dxa"/>
            <w:tcBorders>
              <w:top w:val="nil"/>
            </w:tcBorders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08.04.2014 № 293 «Об утверждении порядка приема на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Изучена нормативно-правовая база. В распорядительный акт о зачислении ребенка в образовательную организацию внесены изменения.</w:t>
            </w:r>
          </w:p>
        </w:tc>
        <w:tc>
          <w:tcPr>
            <w:tcW w:w="2069" w:type="dxa"/>
          </w:tcPr>
          <w:p w:rsidR="00D029CC" w:rsidRPr="00B9350D" w:rsidRDefault="00925E16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</w:t>
            </w:r>
            <w:r w:rsidR="00D029CC" w:rsidRPr="00B9350D">
              <w:rPr>
                <w:rFonts w:ascii="Times New Roman" w:hAnsi="Times New Roman" w:cs="Times New Roman"/>
                <w:sz w:val="24"/>
                <w:szCs w:val="24"/>
              </w:rPr>
              <w:t>о зачислении ребенка в детский сад   № 3 от 22.01.2020г. прилагается.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8 отчисление воспитанников в порядке перевода производится не на основании заявлений родителей (законных представителей)</w:t>
            </w:r>
          </w:p>
        </w:tc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28.12.2015 №1527 «Об утверждении порядка и условий осуществления 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и направленности»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Изучена нормативно-правовая база.</w:t>
            </w:r>
          </w:p>
        </w:tc>
        <w:tc>
          <w:tcPr>
            <w:tcW w:w="2069" w:type="dxa"/>
          </w:tcPr>
          <w:p w:rsidR="00925E16" w:rsidRPr="00B9350D" w:rsidRDefault="00925E16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п</w:t>
            </w:r>
            <w:r w:rsidR="00D029CC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риказ № 43 от 17.12.2019г., копия заявления </w:t>
            </w:r>
          </w:p>
          <w:p w:rsidR="00D029CC" w:rsidRPr="00B9350D" w:rsidRDefault="00925E16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№ 1от 22.01.2020г. </w:t>
            </w:r>
            <w:r w:rsidR="00D029CC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прилагаются. 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9образовательная программа дошкольного образования Муниципального бюджетного дошкольного образовательного учреждения «Детский сад «Колосок» пос. Фурманов Первомайского района Оренбургской области не раскрывает  требований федерального государственного образовательного стандарта дошкольного образования к ее содержанию</w:t>
            </w:r>
          </w:p>
        </w:tc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17.10.2013 №1155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В образовательную  программу МБДОУ «Детский сад «Колосок» пос</w:t>
            </w:r>
            <w:proofErr w:type="gram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урманов внесены изменения.</w:t>
            </w:r>
          </w:p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Копия образовательной программы дошкольного образования,</w:t>
            </w:r>
            <w:r w:rsidR="00925E16"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копия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16 от 14.01.2020г. и протокол педсовета №3 от 14.01.2020 г.  прилагаются.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10.1 не имеет высшего профессионального образования по направлению подготовки «Образование и педагогика» Субботина Л.С.(старший воспитатель)</w:t>
            </w:r>
          </w:p>
        </w:tc>
        <w:tc>
          <w:tcPr>
            <w:tcW w:w="2469" w:type="dxa"/>
            <w:vMerge w:val="restart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Гарантийное письмо №1 от 05.02.2020г</w:t>
            </w:r>
            <w:r w:rsidR="00925E16" w:rsidRPr="00B9350D">
              <w:rPr>
                <w:rFonts w:ascii="Times New Roman" w:hAnsi="Times New Roman" w:cs="Times New Roman"/>
                <w:sz w:val="24"/>
                <w:szCs w:val="24"/>
              </w:rPr>
              <w:t>, копия договора, копия квитанции об оплате прилагаю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тся.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10.2 не имеет высшего профессионального образования Прохуткина Т.А. (руководитель)</w:t>
            </w:r>
          </w:p>
        </w:tc>
        <w:tc>
          <w:tcPr>
            <w:tcW w:w="2469" w:type="dxa"/>
            <w:vMerge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Гарантийное письмо № 01-38/15 от 05.02. 2020г. прилагается</w:t>
            </w:r>
          </w:p>
        </w:tc>
      </w:tr>
      <w:tr w:rsidR="00D029CC" w:rsidRPr="00B9350D" w:rsidTr="00C12274">
        <w:tc>
          <w:tcPr>
            <w:tcW w:w="24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10.3 отсутствуют документы, подтверждающие профессиональное владение техникой исполнения на музыкальном инструменте у </w:t>
            </w:r>
            <w:proofErr w:type="spellStart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Вахитовой</w:t>
            </w:r>
            <w:proofErr w:type="spellEnd"/>
            <w:r w:rsidRPr="00B9350D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r w:rsidRPr="00B9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Полищук И.В. (музыкальных руководителей)</w:t>
            </w:r>
          </w:p>
        </w:tc>
        <w:tc>
          <w:tcPr>
            <w:tcW w:w="2469" w:type="dxa"/>
            <w:vMerge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29CC" w:rsidRPr="00B9350D" w:rsidRDefault="00D029CC" w:rsidP="00F0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D">
              <w:rPr>
                <w:rFonts w:ascii="Times New Roman" w:hAnsi="Times New Roman" w:cs="Times New Roman"/>
                <w:sz w:val="24"/>
                <w:szCs w:val="24"/>
              </w:rPr>
              <w:t>Гарантийное письмо №1 от 05.02.2020г. прилагается</w:t>
            </w:r>
            <w:r w:rsidR="002F2B5A" w:rsidRPr="00B9350D">
              <w:rPr>
                <w:rFonts w:ascii="Times New Roman" w:hAnsi="Times New Roman" w:cs="Times New Roman"/>
                <w:sz w:val="24"/>
                <w:szCs w:val="24"/>
              </w:rPr>
              <w:t>, копия договора</w:t>
            </w:r>
          </w:p>
        </w:tc>
      </w:tr>
    </w:tbl>
    <w:p w:rsidR="00D029CC" w:rsidRDefault="00D029CC" w:rsidP="00D029CC"/>
    <w:p w:rsidR="00D029CC" w:rsidRDefault="00D029CC" w:rsidP="00D029CC"/>
    <w:p w:rsidR="001F0C17" w:rsidRDefault="00B203A5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6962775"/>
            <wp:effectExtent l="19050" t="0" r="3175" b="0"/>
            <wp:docPr id="1" name="Рисунок 1" descr="C:\Users\User\Desktop\отчет по предпис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по предписани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C17" w:rsidSect="00F1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2D24"/>
    <w:multiLevelType w:val="multilevel"/>
    <w:tmpl w:val="09D0E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9CC"/>
    <w:rsid w:val="000C3DE9"/>
    <w:rsid w:val="001F0C17"/>
    <w:rsid w:val="002213F2"/>
    <w:rsid w:val="00297BDF"/>
    <w:rsid w:val="002F2B5A"/>
    <w:rsid w:val="00407C9A"/>
    <w:rsid w:val="004D576C"/>
    <w:rsid w:val="00543919"/>
    <w:rsid w:val="00634CF1"/>
    <w:rsid w:val="00660675"/>
    <w:rsid w:val="006B35D9"/>
    <w:rsid w:val="007F18B3"/>
    <w:rsid w:val="008F13AC"/>
    <w:rsid w:val="00925E16"/>
    <w:rsid w:val="00A52214"/>
    <w:rsid w:val="00AB09CF"/>
    <w:rsid w:val="00B203A5"/>
    <w:rsid w:val="00B26AC5"/>
    <w:rsid w:val="00B9350D"/>
    <w:rsid w:val="00C12274"/>
    <w:rsid w:val="00CE5FA0"/>
    <w:rsid w:val="00D01BDB"/>
    <w:rsid w:val="00D029CC"/>
    <w:rsid w:val="00D61252"/>
    <w:rsid w:val="00D80E17"/>
    <w:rsid w:val="00E711D1"/>
    <w:rsid w:val="00F9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9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63EFA-996A-4E63-A6C9-F54A1320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2020-02-14T13:56:00Z</cp:lastPrinted>
  <dcterms:created xsi:type="dcterms:W3CDTF">2020-02-13T10:42:00Z</dcterms:created>
  <dcterms:modified xsi:type="dcterms:W3CDTF">2020-03-16T11:43:00Z</dcterms:modified>
</cp:coreProperties>
</file>